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A7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>Nadle</w:t>
      </w:r>
      <w:r w:rsidRPr="00A734F4">
        <w:rPr>
          <w:rFonts w:ascii="Times New Roman" w:hAnsi="Times New Roman"/>
          <w:sz w:val="24"/>
          <w:szCs w:val="24"/>
        </w:rPr>
        <w:t>ž</w:t>
      </w:r>
      <w:r w:rsidRPr="00A734F4">
        <w:rPr>
          <w:rFonts w:ascii="Times New Roman" w:hAnsi="Times New Roman"/>
          <w:sz w:val="24"/>
          <w:szCs w:val="24"/>
          <w:lang w:val="pl-PL"/>
        </w:rPr>
        <w:t>ni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trgova</w:t>
      </w:r>
      <w:r w:rsidRPr="00A734F4">
        <w:rPr>
          <w:rFonts w:ascii="Times New Roman" w:hAnsi="Times New Roman"/>
          <w:sz w:val="24"/>
          <w:szCs w:val="24"/>
        </w:rPr>
        <w:t>č</w:t>
      </w:r>
      <w:r w:rsidRPr="00A734F4">
        <w:rPr>
          <w:rFonts w:ascii="Times New Roman" w:hAnsi="Times New Roman"/>
          <w:sz w:val="24"/>
          <w:szCs w:val="24"/>
          <w:lang w:val="pl-PL"/>
        </w:rPr>
        <w:t>ki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sud</w:t>
      </w:r>
      <w:r w:rsidR="00A734F4" w:rsidRPr="00A734F4">
        <w:rPr>
          <w:rFonts w:ascii="Times New Roman" w:hAnsi="Times New Roman"/>
          <w:sz w:val="24"/>
          <w:szCs w:val="24"/>
        </w:rPr>
        <w:t>: TRGOVAČKI SUD U ZAGREBU</w:t>
      </w: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D02B34" w:rsidRPr="00D02B34">
        <w:rPr>
          <w:rFonts w:ascii="Times New Roman" w:hAnsi="Times New Roman"/>
          <w:bCs/>
          <w:sz w:val="24"/>
          <w:szCs w:val="24"/>
        </w:rPr>
        <w:t>St-1135/2012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34F4">
        <w:rPr>
          <w:rFonts w:ascii="Times New Roman" w:hAnsi="Times New Roman"/>
          <w:sz w:val="24"/>
          <w:szCs w:val="24"/>
          <w:lang w:val="pl-PL"/>
        </w:rPr>
        <w:t>sjedište):</w:t>
      </w:r>
    </w:p>
    <w:p w:rsidR="00D52EC8" w:rsidRPr="00D52EC8" w:rsidRDefault="00D02B34" w:rsidP="00D52EC8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02B34">
        <w:rPr>
          <w:rFonts w:ascii="Times New Roman" w:hAnsi="Times New Roman"/>
          <w:sz w:val="24"/>
          <w:szCs w:val="24"/>
          <w:lang w:val="pl-PL"/>
        </w:rPr>
        <w:t>DESTILERIJA d.o.o. u stečaju</w:t>
      </w:r>
    </w:p>
    <w:p w:rsidR="000E1F39" w:rsidRDefault="00D52EC8" w:rsidP="00D52EC8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2EC8">
        <w:rPr>
          <w:rFonts w:ascii="Times New Roman" w:hAnsi="Times New Roman"/>
          <w:sz w:val="24"/>
          <w:szCs w:val="24"/>
          <w:lang w:val="pl-PL"/>
        </w:rPr>
        <w:t xml:space="preserve">iz </w:t>
      </w:r>
      <w:r w:rsidR="00D02B34">
        <w:rPr>
          <w:rFonts w:ascii="Times New Roman" w:hAnsi="Times New Roman"/>
          <w:sz w:val="24"/>
          <w:szCs w:val="24"/>
          <w:lang w:val="pl-PL"/>
        </w:rPr>
        <w:t>Zlatar Bistrice</w:t>
      </w:r>
      <w:r w:rsidR="00D02B34" w:rsidRPr="00D02B34">
        <w:rPr>
          <w:rFonts w:ascii="Times New Roman" w:hAnsi="Times New Roman"/>
          <w:sz w:val="24"/>
          <w:szCs w:val="24"/>
          <w:lang w:val="pl-PL"/>
        </w:rPr>
        <w:t>, Kolodvorska 4a,</w:t>
      </w:r>
      <w:r w:rsidR="00D02B34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02B34" w:rsidRPr="00D02B34">
        <w:rPr>
          <w:rFonts w:ascii="Times New Roman" w:hAnsi="Times New Roman"/>
          <w:sz w:val="24"/>
          <w:szCs w:val="24"/>
          <w:lang w:val="pl-PL"/>
        </w:rPr>
        <w:t>OIB: 02267491884 MBS: 080562737</w:t>
      </w:r>
    </w:p>
    <w:p w:rsidR="00D52EC8" w:rsidRDefault="00D52EC8" w:rsidP="00D52EC8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E548FD" w:rsidRDefault="00D02B34" w:rsidP="00E548F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I.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TIJEK STEČAJNOG</w:t>
      </w:r>
      <w:r w:rsidR="000E1F39">
        <w:rPr>
          <w:rFonts w:ascii="Times New Roman" w:hAnsi="Times New Roman"/>
          <w:sz w:val="24"/>
          <w:szCs w:val="24"/>
          <w:lang w:val="pl-PL"/>
        </w:rPr>
        <w:t>A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E548FD">
        <w:rPr>
          <w:rFonts w:ascii="Times New Roman" w:hAnsi="Times New Roman"/>
          <w:sz w:val="24"/>
          <w:szCs w:val="24"/>
          <w:lang w:val="pl-PL"/>
        </w:rPr>
        <w:t>21.07</w:t>
      </w:r>
      <w:r w:rsidR="00E548FD" w:rsidRPr="00BE5585">
        <w:rPr>
          <w:rFonts w:ascii="Times New Roman" w:hAnsi="Times New Roman"/>
          <w:sz w:val="24"/>
          <w:szCs w:val="24"/>
          <w:lang w:val="pl-PL"/>
        </w:rPr>
        <w:t>.2016</w:t>
      </w:r>
      <w:r w:rsidR="00E548FD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E548FD"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E548FD">
        <w:rPr>
          <w:rFonts w:ascii="Times New Roman" w:hAnsi="Times New Roman"/>
          <w:sz w:val="24"/>
          <w:szCs w:val="24"/>
          <w:lang w:val="pl-PL"/>
        </w:rPr>
        <w:t xml:space="preserve"> 21.10.2016.</w:t>
      </w:r>
    </w:p>
    <w:p w:rsid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FF9" w:rsidRPr="005F7FF9" w:rsidRDefault="005F7FF9" w:rsidP="005F7FF9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5F7FF9">
        <w:rPr>
          <w:rFonts w:ascii="Times New Roman" w:hAnsi="Times New Roman"/>
          <w:sz w:val="24"/>
          <w:szCs w:val="24"/>
          <w:lang w:val="pl-PL"/>
        </w:rPr>
        <w:t>a)</w:t>
      </w:r>
      <w:r>
        <w:rPr>
          <w:rFonts w:ascii="Times New Roman" w:hAnsi="Times New Roman"/>
          <w:sz w:val="24"/>
          <w:szCs w:val="24"/>
          <w:lang w:val="pl-PL"/>
        </w:rPr>
        <w:t xml:space="preserve"> Nekretnine</w:t>
      </w: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</w:t>
      </w:r>
      <w:r w:rsidRPr="005F7FF9">
        <w:rPr>
          <w:rFonts w:ascii="Times New Roman" w:hAnsi="Times New Roman"/>
          <w:sz w:val="24"/>
          <w:szCs w:val="24"/>
          <w:lang w:val="pl-PL"/>
        </w:rPr>
        <w:t xml:space="preserve">tečajni dužnik </w:t>
      </w:r>
      <w:r>
        <w:rPr>
          <w:rFonts w:ascii="Times New Roman" w:hAnsi="Times New Roman"/>
          <w:sz w:val="24"/>
          <w:szCs w:val="24"/>
          <w:lang w:val="pl-PL"/>
        </w:rPr>
        <w:t xml:space="preserve">je </w:t>
      </w:r>
      <w:r w:rsidRPr="005F7FF9">
        <w:rPr>
          <w:rFonts w:ascii="Times New Roman" w:hAnsi="Times New Roman"/>
          <w:sz w:val="24"/>
          <w:szCs w:val="24"/>
          <w:lang w:val="pl-PL"/>
        </w:rPr>
        <w:t>vlasnik nekretnina</w:t>
      </w:r>
      <w:r>
        <w:rPr>
          <w:rFonts w:ascii="Times New Roman" w:hAnsi="Times New Roman"/>
          <w:sz w:val="24"/>
          <w:szCs w:val="24"/>
          <w:lang w:val="pl-PL"/>
        </w:rPr>
        <w:t xml:space="preserve"> upisanih u zemljišne knjige</w:t>
      </w:r>
      <w:r w:rsidRPr="005F7FF9">
        <w:rPr>
          <w:rFonts w:ascii="Times New Roman" w:hAnsi="Times New Roman"/>
          <w:sz w:val="24"/>
          <w:szCs w:val="24"/>
          <w:lang w:val="pl-PL"/>
        </w:rPr>
        <w:t xml:space="preserve"> Općinskog građanskog suda u Zagrebu utvrđeno je kako je stečajni dužnik vlasnik nekretnina upisanih zk.ul.br. 16815 Grad Zagreb, u naravi stambeni objekt u Zagrebu, Bleiweisova br. 27/29 i dvorište površine 516 m2, kč.br. 5231/22: podul. 41., 42. i 43.</w:t>
      </w: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F7FF9">
        <w:rPr>
          <w:rFonts w:ascii="Times New Roman" w:hAnsi="Times New Roman"/>
          <w:sz w:val="24"/>
          <w:szCs w:val="24"/>
          <w:lang w:val="pl-PL"/>
        </w:rPr>
        <w:t>Imovina je opterećena razlučnim pravom prvog reda upisanog za korist RAIFFEISENBANK AUSTRIA d.d. (tražbina razlučnog vjerovnika osigurana razlučnim pravom je veća od vrijednosti nekretnina) i razlučnim pravom drugog reda upisanim za korist REPUBLIKE HRVATSKE. Pred Općinskim sudom u Novom Zagrebzu se vodi ovršni postupak Ovr-664/15 (prethodni broj Ovr-3445/10) ovrhovoditelja RAIFFEISENBANK AUSTRIA d.d.</w:t>
      </w: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F7FF9">
        <w:rPr>
          <w:rFonts w:ascii="Times New Roman" w:hAnsi="Times New Roman"/>
          <w:sz w:val="24"/>
          <w:szCs w:val="24"/>
          <w:lang w:val="pl-PL"/>
        </w:rPr>
        <w:t>Na nekretninama su upisane četiri zabilježbe spora i to:</w:t>
      </w: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F7FF9">
        <w:rPr>
          <w:rFonts w:ascii="Times New Roman" w:hAnsi="Times New Roman"/>
          <w:sz w:val="24"/>
          <w:szCs w:val="24"/>
          <w:lang w:val="pl-PL"/>
        </w:rPr>
        <w:t>1) Z-59097/13 Tužba Destilerije d.o.o. radi brisanja založnog prava upisanog u korist RAIFFEISENBANK AUSTRIA d.d.</w:t>
      </w: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F7FF9">
        <w:rPr>
          <w:rFonts w:ascii="Times New Roman" w:hAnsi="Times New Roman"/>
          <w:sz w:val="24"/>
          <w:szCs w:val="24"/>
          <w:lang w:val="pl-PL"/>
        </w:rPr>
        <w:t>2) Z-22655/12 Tužba Destilerije d.o.o. radi izdavanja prisovnog očitovanja radi brisanja založnog prava upisanog u korist RAIFFEISENBANK AUSTRIA d.d.</w:t>
      </w: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F7FF9">
        <w:rPr>
          <w:rFonts w:ascii="Times New Roman" w:hAnsi="Times New Roman"/>
          <w:sz w:val="24"/>
          <w:szCs w:val="24"/>
          <w:lang w:val="pl-PL"/>
        </w:rPr>
        <w:t>3) Z-9466/10 Tužba Novabela 1995 d.o.o. kojom se traži raskid ugovora kojim je Destilerija d.o.o. stekla nekretnine koje čine stečajnu masu.</w:t>
      </w: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F7FF9">
        <w:rPr>
          <w:rFonts w:ascii="Times New Roman" w:hAnsi="Times New Roman"/>
          <w:sz w:val="24"/>
          <w:szCs w:val="24"/>
          <w:lang w:val="pl-PL"/>
        </w:rPr>
        <w:t>4) Z-4687/10 Tužba Novabela 1995 d.o.o. kojom se traži raskid ugovora kojim je Destilerija d.o.o. stekla nekretnine koje čine stečajnu masu.</w:t>
      </w:r>
    </w:p>
    <w:p w:rsid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Općinski građanski sud u Zagrebu je ustupio ovršni predmet Trgovačkom sudu u Zagrebu. Prema sudskoj praksi nadležan je </w:t>
      </w:r>
      <w:r w:rsidRPr="005F7FF9">
        <w:rPr>
          <w:rFonts w:ascii="Times New Roman" w:hAnsi="Times New Roman"/>
          <w:sz w:val="24"/>
          <w:szCs w:val="24"/>
          <w:lang w:val="pl-PL"/>
        </w:rPr>
        <w:t>Općinski građanski sud u Zagrebu</w:t>
      </w:r>
      <w:r>
        <w:rPr>
          <w:rFonts w:ascii="Times New Roman" w:hAnsi="Times New Roman"/>
          <w:sz w:val="24"/>
          <w:szCs w:val="24"/>
          <w:lang w:val="pl-PL"/>
        </w:rPr>
        <w:t>, a po rješavanju sukoba nadležnosti pristupit će se unovčenju nekrenina.</w:t>
      </w:r>
    </w:p>
    <w:p w:rsid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FF9" w:rsidRPr="005F7FF9" w:rsidRDefault="005F7FF9" w:rsidP="005F7FF9">
      <w:pPr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 xml:space="preserve">b) </w:t>
      </w:r>
      <w:r w:rsidRPr="005F7FF9">
        <w:rPr>
          <w:rFonts w:ascii="Times New Roman" w:hAnsi="Times New Roman"/>
          <w:sz w:val="24"/>
          <w:szCs w:val="24"/>
          <w:lang w:val="pl-PL"/>
        </w:rPr>
        <w:t>Pokretnine (dionice)</w:t>
      </w: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F7FF9">
        <w:rPr>
          <w:rFonts w:ascii="Times New Roman" w:hAnsi="Times New Roman"/>
          <w:sz w:val="24"/>
          <w:szCs w:val="24"/>
          <w:lang w:val="pl-PL"/>
        </w:rPr>
        <w:t>Stečajni dužnik je u upisniku Središnjeg klirinško depozitarnog društva upisan kao imatelj 5 dionica dionice društva SLOBODBA DALMACIJA d.d., a po ponudi njihova cijena je 16,50 (1 dionica).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35981">
        <w:rPr>
          <w:rFonts w:ascii="Times New Roman" w:hAnsi="Times New Roman"/>
          <w:sz w:val="24"/>
          <w:szCs w:val="24"/>
          <w:lang w:val="pl-PL"/>
        </w:rPr>
        <w:t>Iste su prodane po sili zakona, a isplaćena je naknada u iznosu od 82,50 kuna</w:t>
      </w:r>
    </w:p>
    <w:p w:rsid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FF9" w:rsidRDefault="005F7FF9" w:rsidP="005F7FF9">
      <w:pPr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c</w:t>
      </w:r>
      <w:r w:rsidRPr="005F7FF9">
        <w:rPr>
          <w:rFonts w:ascii="Times New Roman" w:hAnsi="Times New Roman"/>
          <w:sz w:val="24"/>
          <w:szCs w:val="24"/>
          <w:lang w:val="pl-PL"/>
        </w:rPr>
        <w:t xml:space="preserve">) </w:t>
      </w:r>
      <w:r>
        <w:rPr>
          <w:rFonts w:ascii="Times New Roman" w:hAnsi="Times New Roman"/>
          <w:sz w:val="24"/>
          <w:szCs w:val="24"/>
          <w:lang w:val="pl-PL"/>
        </w:rPr>
        <w:t>Sporovi</w:t>
      </w:r>
    </w:p>
    <w:p w:rsidR="00535981" w:rsidRDefault="00790443" w:rsidP="0079044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Odluku o sporovima je nužno donijeti, jer bi eventualni uspjeh u sporovima praktički bio jedina mogućnost namirenja vjerovnika. Vjerovnici će, nakon mogućnosti da se upoznaju s problematikom aktivnih sporova koje stečajni dužnik vodi radi naplate svojih potraživanja, morati odlučiti </w:t>
      </w:r>
      <w:r w:rsidR="00535981">
        <w:rPr>
          <w:rFonts w:ascii="Times New Roman" w:hAnsi="Times New Roman"/>
          <w:sz w:val="24"/>
          <w:szCs w:val="24"/>
          <w:lang w:val="pl-PL"/>
        </w:rPr>
        <w:t>kako nastaviti i koje radnje pod</w:t>
      </w:r>
      <w:r>
        <w:rPr>
          <w:rFonts w:ascii="Times New Roman" w:hAnsi="Times New Roman"/>
          <w:sz w:val="24"/>
          <w:szCs w:val="24"/>
          <w:lang w:val="pl-PL"/>
        </w:rPr>
        <w:t>uzeti u sudskim postupcima.</w:t>
      </w:r>
      <w:r w:rsidR="00535981">
        <w:rPr>
          <w:rFonts w:ascii="Times New Roman" w:hAnsi="Times New Roman"/>
          <w:sz w:val="24"/>
          <w:szCs w:val="24"/>
          <w:lang w:val="pl-PL"/>
        </w:rPr>
        <w:t xml:space="preserve"> Ista odluka će morati biti ubrzo donijera, jer je stečajni upravitelj pozvan da preuzme neke od sporova, a iznos potreban za osiguranje troška protivne strane ne postoji.</w:t>
      </w: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790443" w:rsidRDefault="000E1F39" w:rsidP="0079044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926432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E548FD" w:rsidRDefault="00E548FD" w:rsidP="00E548FD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Pr="00560DEB">
        <w:rPr>
          <w:rFonts w:ascii="Times New Roman" w:hAnsi="Times New Roman"/>
        </w:rPr>
        <w:t>)   P r i h o d i   i   r a s h o d i</w:t>
      </w:r>
    </w:p>
    <w:p w:rsidR="00E548FD" w:rsidRPr="00560DEB" w:rsidRDefault="00E548FD" w:rsidP="00E548FD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</w:p>
    <w:p w:rsidR="00E548FD" w:rsidRDefault="00E548FD" w:rsidP="00E548FD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Prihodi od dana otvaranja stečajnog postupka: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535981">
        <w:rPr>
          <w:rFonts w:ascii="Times New Roman" w:hAnsi="Times New Roman"/>
        </w:rPr>
        <w:t>82,50</w:t>
      </w:r>
      <w:r>
        <w:rPr>
          <w:rFonts w:ascii="Times New Roman" w:hAnsi="Times New Roman"/>
        </w:rPr>
        <w:t xml:space="preserve"> kuna</w:t>
      </w:r>
    </w:p>
    <w:p w:rsidR="00E548FD" w:rsidRDefault="00E548FD" w:rsidP="00E548FD">
      <w:pPr>
        <w:spacing w:after="0" w:line="276" w:lineRule="auto"/>
        <w:jc w:val="both"/>
        <w:rPr>
          <w:rFonts w:ascii="Times New Roman" w:hAnsi="Times New Roman"/>
        </w:rPr>
      </w:pPr>
    </w:p>
    <w:p w:rsidR="00E548FD" w:rsidRDefault="00E548FD" w:rsidP="00E548FD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Rashodi od dana otvaranja stečajnog postupka: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535981">
        <w:rPr>
          <w:rFonts w:ascii="Times New Roman" w:hAnsi="Times New Roman"/>
        </w:rPr>
        <w:t>50,00</w:t>
      </w:r>
      <w:r>
        <w:rPr>
          <w:rFonts w:ascii="Times New Roman" w:hAnsi="Times New Roman"/>
        </w:rPr>
        <w:t xml:space="preserve"> kuna</w:t>
      </w:r>
    </w:p>
    <w:p w:rsidR="00E548FD" w:rsidRPr="00A5755E" w:rsidRDefault="00E548FD" w:rsidP="00E548FD">
      <w:pPr>
        <w:spacing w:after="0" w:line="276" w:lineRule="auto"/>
        <w:jc w:val="both"/>
        <w:rPr>
          <w:rFonts w:ascii="Times New Roman" w:hAnsi="Times New Roman"/>
        </w:rPr>
      </w:pPr>
    </w:p>
    <w:p w:rsidR="00E548FD" w:rsidRDefault="00E548FD" w:rsidP="00E548FD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Stanje računa na dan 21.10</w:t>
      </w:r>
      <w:r w:rsidRPr="00A5755E">
        <w:rPr>
          <w:rFonts w:ascii="Times New Roman" w:hAnsi="Times New Roman"/>
        </w:rPr>
        <w:t>.2015 godine</w:t>
      </w:r>
      <w:r w:rsidRPr="00A5755E">
        <w:rPr>
          <w:rFonts w:ascii="Times New Roman" w:hAnsi="Times New Roman"/>
        </w:rPr>
        <w:tab/>
      </w:r>
      <w:r w:rsidRPr="00A5755E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535981">
        <w:rPr>
          <w:rFonts w:ascii="Times New Roman" w:hAnsi="Times New Roman"/>
        </w:rPr>
        <w:t>32,50</w:t>
      </w:r>
      <w:r>
        <w:rPr>
          <w:rFonts w:ascii="Times New Roman" w:hAnsi="Times New Roman"/>
        </w:rPr>
        <w:t xml:space="preserve"> kuna</w:t>
      </w:r>
    </w:p>
    <w:p w:rsidR="00790443" w:rsidRDefault="00790443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E548FD" w:rsidRDefault="00E548FD" w:rsidP="00E548FD">
      <w:pPr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b) N e k r e t n i n e</w:t>
      </w:r>
    </w:p>
    <w:p w:rsidR="00535981" w:rsidRDefault="00535981" w:rsidP="00E548FD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790443" w:rsidRDefault="00535981" w:rsidP="00535981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Nisu u posjedu stečajnog dužnika, niti je uplaćen iznos potreban za pokretanje postupka iseljenja. Postupak je povodom žalbe o mjesnoj nadležnosti pred Županijskim sudom u Velikoj Gorici, broj </w:t>
      </w:r>
      <w:r w:rsidRPr="00535981">
        <w:rPr>
          <w:rFonts w:ascii="Times New Roman" w:hAnsi="Times New Roman"/>
          <w:sz w:val="24"/>
          <w:szCs w:val="24"/>
          <w:lang w:val="pl-PL"/>
        </w:rPr>
        <w:t>Gž Ovr-272/2016</w:t>
      </w:r>
      <w:r>
        <w:rPr>
          <w:rFonts w:ascii="Times New Roman" w:hAnsi="Times New Roman"/>
          <w:sz w:val="24"/>
          <w:szCs w:val="24"/>
          <w:lang w:val="pl-PL"/>
        </w:rPr>
        <w:t>, te je sud zamljen za što hitnijim postupanjem.</w:t>
      </w:r>
    </w:p>
    <w:p w:rsidR="00560DEB" w:rsidRPr="00926432" w:rsidRDefault="00560DEB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926432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926432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Pr="00926432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926432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E548FD">
        <w:rPr>
          <w:rFonts w:ascii="Times New Roman" w:hAnsi="Times New Roman"/>
          <w:sz w:val="24"/>
          <w:szCs w:val="24"/>
          <w:lang w:val="pl-PL"/>
        </w:rPr>
        <w:t>20.10</w:t>
      </w:r>
      <w:r w:rsidR="00926432">
        <w:rPr>
          <w:rFonts w:ascii="Times New Roman" w:hAnsi="Times New Roman"/>
          <w:sz w:val="24"/>
          <w:szCs w:val="24"/>
          <w:lang w:val="pl-PL"/>
        </w:rPr>
        <w:t>.2016</w:t>
      </w:r>
      <w:r w:rsidR="007729A3" w:rsidRPr="00926432">
        <w:rPr>
          <w:rFonts w:ascii="Times New Roman" w:hAnsi="Times New Roman"/>
          <w:sz w:val="24"/>
          <w:szCs w:val="24"/>
          <w:lang w:val="pl-PL"/>
        </w:rPr>
        <w:t>.</w:t>
      </w:r>
      <w:r w:rsidRPr="00926432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E548FD">
        <w:rPr>
          <w:rFonts w:ascii="Times New Roman" w:hAnsi="Times New Roman"/>
          <w:sz w:val="24"/>
          <w:szCs w:val="24"/>
          <w:lang w:val="pl-PL"/>
        </w:rPr>
        <w:t xml:space="preserve"> 20.01.2017</w:t>
      </w:r>
      <w:r w:rsidR="007729A3" w:rsidRPr="00926432">
        <w:rPr>
          <w:rFonts w:ascii="Times New Roman" w:hAnsi="Times New Roman"/>
          <w:sz w:val="24"/>
          <w:szCs w:val="24"/>
          <w:lang w:val="pl-PL"/>
        </w:rPr>
        <w:t>. godine.</w:t>
      </w:r>
    </w:p>
    <w:p w:rsidR="00790443" w:rsidRDefault="00790443" w:rsidP="00790443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90443" w:rsidRPr="00926432" w:rsidRDefault="00790443" w:rsidP="007729A3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Poduzet će se rad</w:t>
      </w:r>
      <w:r w:rsidR="00535981">
        <w:rPr>
          <w:rFonts w:ascii="Times New Roman" w:hAnsi="Times New Roman"/>
          <w:sz w:val="24"/>
          <w:szCs w:val="24"/>
          <w:lang w:val="pl-PL"/>
        </w:rPr>
        <w:t>nje radi unovčavanja nekretnina, a posebno požuriti sudski ovršni postupak;</w:t>
      </w:r>
    </w:p>
    <w:p w:rsidR="0005182B" w:rsidRPr="00926432" w:rsidRDefault="0005182B" w:rsidP="0005182B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729A3" w:rsidRPr="00926432" w:rsidRDefault="00790443" w:rsidP="0005182B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 odluci o žalbama protiv rješenja o utvrđenim tražbinama sazvat će se skupština radi odluke o postupanju u aktivnim sudskim postupcima.</w:t>
      </w:r>
    </w:p>
    <w:p w:rsidR="000E1F39" w:rsidRPr="00926432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926432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926432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 w:rsidRPr="00926432">
        <w:rPr>
          <w:rFonts w:ascii="Times New Roman" w:hAnsi="Times New Roman"/>
          <w:sz w:val="24"/>
          <w:szCs w:val="24"/>
          <w:lang w:val="pl-PL"/>
        </w:rPr>
        <w:tab/>
      </w:r>
      <w:r w:rsidRPr="00926432">
        <w:rPr>
          <w:rFonts w:ascii="Times New Roman" w:hAnsi="Times New Roman"/>
          <w:sz w:val="24"/>
          <w:szCs w:val="24"/>
          <w:lang w:val="pl-PL"/>
        </w:rPr>
        <w:tab/>
      </w:r>
      <w:r w:rsidRPr="00926432">
        <w:rPr>
          <w:rFonts w:ascii="Times New Roman" w:hAnsi="Times New Roman"/>
          <w:sz w:val="24"/>
          <w:szCs w:val="24"/>
          <w:lang w:val="pl-PL"/>
        </w:rPr>
        <w:tab/>
      </w:r>
      <w:r w:rsidRPr="00926432">
        <w:rPr>
          <w:rFonts w:ascii="Times New Roman" w:hAnsi="Times New Roman"/>
          <w:sz w:val="24"/>
          <w:szCs w:val="24"/>
          <w:lang w:val="pl-PL"/>
        </w:rPr>
        <w:tab/>
      </w:r>
      <w:r w:rsidRPr="00926432">
        <w:rPr>
          <w:rFonts w:ascii="Times New Roman" w:hAnsi="Times New Roman"/>
          <w:sz w:val="24"/>
          <w:szCs w:val="24"/>
          <w:lang w:val="pl-PL"/>
        </w:rPr>
        <w:tab/>
      </w:r>
      <w:r w:rsidRPr="00926432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05182B" w:rsidRPr="00926432" w:rsidRDefault="0005182B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926432" w:rsidRDefault="00E548FD" w:rsidP="0053598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Zagrebu, 21.10</w:t>
      </w:r>
      <w:r w:rsidR="00926432">
        <w:rPr>
          <w:rFonts w:ascii="Times New Roman" w:hAnsi="Times New Roman"/>
          <w:sz w:val="24"/>
          <w:szCs w:val="24"/>
          <w:lang w:val="pl-PL"/>
        </w:rPr>
        <w:t>.2016</w:t>
      </w:r>
      <w:r w:rsidR="00B46C2D" w:rsidRPr="00926432">
        <w:rPr>
          <w:rFonts w:ascii="Times New Roman" w:hAnsi="Times New Roman"/>
          <w:sz w:val="24"/>
          <w:szCs w:val="24"/>
          <w:lang w:val="pl-PL"/>
        </w:rPr>
        <w:t>. godine</w:t>
      </w:r>
      <w:r w:rsidR="000E1F39" w:rsidRPr="00926432">
        <w:rPr>
          <w:rFonts w:ascii="Times New Roman" w:hAnsi="Times New Roman"/>
          <w:sz w:val="24"/>
          <w:szCs w:val="24"/>
          <w:lang w:val="pl-PL"/>
        </w:rPr>
        <w:tab/>
      </w:r>
      <w:r w:rsidR="000E1F39" w:rsidRPr="00926432">
        <w:rPr>
          <w:rFonts w:ascii="Times New Roman" w:hAnsi="Times New Roman"/>
          <w:sz w:val="24"/>
          <w:szCs w:val="24"/>
          <w:lang w:val="pl-PL"/>
        </w:rPr>
        <w:tab/>
      </w:r>
      <w:r w:rsidR="000E1F39" w:rsidRPr="00926432">
        <w:rPr>
          <w:rFonts w:ascii="Times New Roman" w:hAnsi="Times New Roman"/>
          <w:sz w:val="24"/>
          <w:szCs w:val="24"/>
          <w:lang w:val="pl-PL"/>
        </w:rPr>
        <w:tab/>
      </w:r>
      <w:r w:rsidR="000E1F39" w:rsidRPr="00926432">
        <w:rPr>
          <w:rFonts w:ascii="Times New Roman" w:hAnsi="Times New Roman"/>
          <w:sz w:val="24"/>
          <w:szCs w:val="24"/>
          <w:lang w:val="pl-PL"/>
        </w:rPr>
        <w:tab/>
      </w:r>
      <w:r w:rsidR="00B46C2D" w:rsidRPr="00926432">
        <w:rPr>
          <w:rFonts w:ascii="Times New Roman" w:hAnsi="Times New Roman"/>
          <w:sz w:val="24"/>
          <w:szCs w:val="24"/>
          <w:lang w:val="pl-PL"/>
        </w:rPr>
        <w:t>Ante Dragičević</w:t>
      </w:r>
    </w:p>
    <w:p w:rsidR="00C61F72" w:rsidRPr="00926432" w:rsidRDefault="00C61F72">
      <w:pPr>
        <w:rPr>
          <w:rFonts w:ascii="Times New Roman" w:hAnsi="Times New Roman"/>
          <w:sz w:val="24"/>
          <w:szCs w:val="24"/>
          <w:lang w:val="pl-PL"/>
        </w:rPr>
      </w:pPr>
    </w:p>
    <w:sectPr w:rsidR="00C61F72" w:rsidRPr="009264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C98"/>
    <w:multiLevelType w:val="hybridMultilevel"/>
    <w:tmpl w:val="765C20C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E03220"/>
    <w:multiLevelType w:val="hybridMultilevel"/>
    <w:tmpl w:val="52421C1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F3D0E58"/>
    <w:multiLevelType w:val="hybridMultilevel"/>
    <w:tmpl w:val="5EAA0A3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5182B"/>
    <w:rsid w:val="000E1F39"/>
    <w:rsid w:val="000E7024"/>
    <w:rsid w:val="003123E6"/>
    <w:rsid w:val="003337CF"/>
    <w:rsid w:val="00427B7C"/>
    <w:rsid w:val="00535981"/>
    <w:rsid w:val="00560DEB"/>
    <w:rsid w:val="005F7FF9"/>
    <w:rsid w:val="00621A18"/>
    <w:rsid w:val="00756BBC"/>
    <w:rsid w:val="007729A3"/>
    <w:rsid w:val="00790443"/>
    <w:rsid w:val="008512FB"/>
    <w:rsid w:val="008C10ED"/>
    <w:rsid w:val="00926432"/>
    <w:rsid w:val="009967E2"/>
    <w:rsid w:val="009A62ED"/>
    <w:rsid w:val="00A734F4"/>
    <w:rsid w:val="00B46C2D"/>
    <w:rsid w:val="00B72329"/>
    <w:rsid w:val="00BE3CCF"/>
    <w:rsid w:val="00C61F72"/>
    <w:rsid w:val="00CB7B90"/>
    <w:rsid w:val="00D02B34"/>
    <w:rsid w:val="00D52EC8"/>
    <w:rsid w:val="00D52ECF"/>
    <w:rsid w:val="00D7505F"/>
    <w:rsid w:val="00E548FD"/>
    <w:rsid w:val="00EA43A3"/>
    <w:rsid w:val="00EE1992"/>
    <w:rsid w:val="00F3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166D6-EF73-4D0A-9D77-744BAB08C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cp:lastPrinted>2016-10-24T17:52:00Z</cp:lastPrinted>
  <dcterms:created xsi:type="dcterms:W3CDTF">2016-10-28T07:08:00Z</dcterms:created>
  <dcterms:modified xsi:type="dcterms:W3CDTF">2016-10-28T07:08:00Z</dcterms:modified>
</cp:coreProperties>
</file>